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2E82B" w14:textId="27B75033" w:rsidR="003B7190" w:rsidRDefault="009C0122">
      <w:r w:rsidRPr="00A15D1B">
        <w:rPr>
          <w:noProof/>
        </w:rPr>
        <mc:AlternateContent>
          <mc:Choice Requires="wps">
            <w:drawing>
              <wp:anchor distT="45720" distB="45720" distL="114300" distR="114300" simplePos="0" relativeHeight="251678719" behindDoc="0" locked="0" layoutInCell="1" allowOverlap="1" wp14:anchorId="36527695" wp14:editId="5CF85FED">
                <wp:simplePos x="0" y="0"/>
                <wp:positionH relativeFrom="column">
                  <wp:posOffset>1499235</wp:posOffset>
                </wp:positionH>
                <wp:positionV relativeFrom="paragraph">
                  <wp:posOffset>1307465</wp:posOffset>
                </wp:positionV>
                <wp:extent cx="2970530" cy="546735"/>
                <wp:effectExtent l="0" t="0" r="1270" b="0"/>
                <wp:wrapSquare wrapText="bothSides"/>
                <wp:docPr id="6" name="Text Box 6"/>
                <wp:cNvGraphicFramePr/>
                <a:graphic xmlns:a="http://schemas.openxmlformats.org/drawingml/2006/main">
                  <a:graphicData uri="http://schemas.microsoft.com/office/word/2010/wordprocessingShape">
                    <wps:wsp>
                      <wps:cNvSpPr txBox="1"/>
                      <wps:spPr>
                        <a:xfrm>
                          <a:off x="0" y="0"/>
                          <a:ext cx="2970530" cy="546735"/>
                        </a:xfrm>
                        <a:prstGeom prst="rect">
                          <a:avLst/>
                        </a:prstGeom>
                        <a:solidFill>
                          <a:prstClr val="white"/>
                        </a:solidFill>
                        <a:ln w="6350">
                          <a:noFill/>
                        </a:ln>
                      </wps:spPr>
                      <wps:txbx>
                        <w:txbxContent>
                          <w:p w14:paraId="147369B4" w14:textId="04E9BFB0" w:rsidR="00A15D1B" w:rsidRDefault="006013B9" w:rsidP="00703FFE">
                            <w:pPr>
                              <w:jc w:val="center"/>
                            </w:pPr>
                            <w:r>
                              <w:rPr>
                                <w:sz w:val="48"/>
                                <w:szCs w:val="48"/>
                              </w:rPr>
                              <w:t>January 2023</w:t>
                            </w:r>
                          </w:p>
                          <w:p w14:paraId="2AAAEA98" w14:textId="77777777" w:rsidR="00A15D1B" w:rsidRDefault="00A15D1B" w:rsidP="00FE2907"/>
                          <w:p w14:paraId="79F698A4" w14:textId="77777777" w:rsidR="00A15D1B" w:rsidRDefault="00A15D1B" w:rsidP="00FE2907"/>
                          <w:p w14:paraId="044ABA1A" w14:textId="302BE7C7" w:rsidR="00A15D1B" w:rsidRDefault="00703FFE" w:rsidP="00FE2907">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27695" id="_x0000_t202" coordsize="21600,21600" o:spt="202" path="m,l,21600r21600,l21600,xe">
                <v:stroke joinstyle="miter"/>
                <v:path gradientshapeok="t" o:connecttype="rect"/>
              </v:shapetype>
              <v:shape id="Text Box 6" o:spid="_x0000_s1026" type="#_x0000_t202" style="position:absolute;margin-left:118.05pt;margin-top:102.95pt;width:233.9pt;height:43.05pt;z-index:25167871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j2oKQIAAFQEAAAOAAAAZHJzL2Uyb0RvYy54bWysVEtv2zAMvg/YfxB0X+w8uxpxiixFhgFB&#10;WyAdelZkORYgi5qkxM5+/SjZeazbadhFJkXq4+uj5w9trchRWCdB53Q4SCkRmkMh9T6n31/Xnz5T&#10;4jzTBVOgRU5PwtGHxccP88ZkYgQVqEJYgiDaZY3JaeW9yZLE8UrUzA3ACI3GEmzNPKp2nxSWNYhe&#10;q2SUprOkAVsYC1w4h7ePnZEuIn5ZCu6fy9IJT1ROMTcfTxvPXTiTxZxle8tMJXmfBvuHLGomNQa9&#10;QD0yz8jByj+gasktOCj9gEOdQFlKLmINWM0wfVfNtmJGxFqwOc5c2uT+Hyx/Om7NiyW+/QItDjA0&#10;pDEuc3gZ6mlLW4cvZkrQji08XdomWk84Xo7u79LpGE0cbdPJ7G48DTDJ9bWxzn8VUJMg5NTiWGK3&#10;2HHjfOd6dgnBHChZrKVSQQmGlbLkyHCETSW96MF/81KaNDmdjadpBNYQnnfISmMu15qC5Ntd2xe6&#10;g+KE9VvoqOEMX0uMuGHOvzCLXMC6kN/+GY9SAQaBXqKkAvvzb/fBH0eEVkoa5FZO3Y8Ds4IS9U3j&#10;8O6Hk0kgY1Qm07sRKvbWsru16EO9Aqx9iJtkeBSDv1dnsbRQv+EaLENUNDHNMXZO/Vlc+Y7xuEZc&#10;LJfRCelnmN/oreEB+tzp1/aNWdPPyeOEn+DMQpa9G1fnG15qWB48lDLOMjS462rfd6RuZEO/ZmE3&#10;bvXodf0ZLH4BAAD//wMAUEsDBBQABgAIAAAAIQBO0Bg03QAAAAsBAAAPAAAAZHJzL2Rvd25yZXYu&#10;eG1sTI9BT8MwDIXvSPyHyEjcWNIOBitNJ4TEFYlt7Jw1pqlInKrJtm6/HnOC27Pf0/PnejUFL444&#10;pj6ShmKmQCC10fbUadhu3u6eQKRsyBofCTWcMcGqub6qTWXjiT7wuM6d4BJKldHgch4qKVPrMJg0&#10;iwMSe19xDCbzOHbSjubE5cHLUqmFDKYnvuDMgK8O2+/1IWjYdeGy+yyG0dng7+n9ct5sY6/17c30&#10;8gwi45T/wvCLz+jQMNM+Hsgm4TWU80XBURbqYQmCE49qzmLPm2WpQDa1/P9D8wMAAP//AwBQSwEC&#10;LQAUAAYACAAAACEAtoM4kv4AAADhAQAAEwAAAAAAAAAAAAAAAAAAAAAAW0NvbnRlbnRfVHlwZXNd&#10;LnhtbFBLAQItABQABgAIAAAAIQA4/SH/1gAAAJQBAAALAAAAAAAAAAAAAAAAAC8BAABfcmVscy8u&#10;cmVsc1BLAQItABQABgAIAAAAIQC5Mj2oKQIAAFQEAAAOAAAAAAAAAAAAAAAAAC4CAABkcnMvZTJv&#10;RG9jLnhtbFBLAQItABQABgAIAAAAIQBO0Bg03QAAAAsBAAAPAAAAAAAAAAAAAAAAAIMEAABkcnMv&#10;ZG93bnJldi54bWxQSwUGAAAAAAQABADzAAAAjQUAAAAA&#10;" stroked="f" strokeweight=".5pt">
                <v:textbox>
                  <w:txbxContent>
                    <w:p w14:paraId="147369B4" w14:textId="04E9BFB0" w:rsidR="00A15D1B" w:rsidRDefault="006013B9" w:rsidP="00703FFE">
                      <w:pPr>
                        <w:jc w:val="center"/>
                      </w:pPr>
                      <w:r>
                        <w:rPr>
                          <w:sz w:val="48"/>
                          <w:szCs w:val="48"/>
                        </w:rPr>
                        <w:t>January 2023</w:t>
                      </w:r>
                    </w:p>
                    <w:p w14:paraId="2AAAEA98" w14:textId="77777777" w:rsidR="00A15D1B" w:rsidRDefault="00A15D1B" w:rsidP="00FE2907"/>
                    <w:p w14:paraId="79F698A4" w14:textId="77777777" w:rsidR="00A15D1B" w:rsidRDefault="00A15D1B" w:rsidP="00FE2907"/>
                    <w:p w14:paraId="044ABA1A" w14:textId="302BE7C7" w:rsidR="00A15D1B" w:rsidRDefault="00703FFE" w:rsidP="00FE2907">
                      <w:r>
                        <w:tab/>
                      </w:r>
                    </w:p>
                  </w:txbxContent>
                </v:textbox>
                <w10:wrap type="square"/>
              </v:shape>
            </w:pict>
          </mc:Fallback>
        </mc:AlternateContent>
      </w:r>
      <w:r w:rsidRPr="00A15D1B">
        <w:rPr>
          <w:noProof/>
        </w:rPr>
        <mc:AlternateContent>
          <mc:Choice Requires="wps">
            <w:drawing>
              <wp:anchor distT="45720" distB="45720" distL="114300" distR="114300" simplePos="0" relativeHeight="251680767" behindDoc="0" locked="0" layoutInCell="1" allowOverlap="1" wp14:anchorId="4ED33EB3" wp14:editId="2F6100B1">
                <wp:simplePos x="0" y="0"/>
                <wp:positionH relativeFrom="column">
                  <wp:posOffset>1498600</wp:posOffset>
                </wp:positionH>
                <wp:positionV relativeFrom="paragraph">
                  <wp:posOffset>438882</wp:posOffset>
                </wp:positionV>
                <wp:extent cx="2970530" cy="865505"/>
                <wp:effectExtent l="0" t="0" r="1270" b="0"/>
                <wp:wrapSquare wrapText="bothSides"/>
                <wp:docPr id="5" name="Text Box 5"/>
                <wp:cNvGraphicFramePr/>
                <a:graphic xmlns:a="http://schemas.openxmlformats.org/drawingml/2006/main">
                  <a:graphicData uri="http://schemas.microsoft.com/office/word/2010/wordprocessingShape">
                    <wps:wsp>
                      <wps:cNvSpPr txBox="1"/>
                      <wps:spPr>
                        <a:xfrm>
                          <a:off x="0" y="0"/>
                          <a:ext cx="2970530" cy="865505"/>
                        </a:xfrm>
                        <a:prstGeom prst="rect">
                          <a:avLst/>
                        </a:prstGeom>
                        <a:solidFill>
                          <a:schemeClr val="accent6">
                            <a:lumMod val="60000"/>
                            <a:lumOff val="40000"/>
                          </a:schemeClr>
                        </a:solidFill>
                        <a:ln w="6350">
                          <a:noFill/>
                        </a:ln>
                      </wps:spPr>
                      <wps:txbx>
                        <w:txbxContent>
                          <w:p w14:paraId="38276327" w14:textId="77777777" w:rsidR="00A15D1B" w:rsidRPr="00D047B4" w:rsidRDefault="00A15D1B" w:rsidP="008A4310">
                            <w:pPr>
                              <w:jc w:val="center"/>
                              <w:rPr>
                                <w:sz w:val="86"/>
                                <w:szCs w:val="86"/>
                              </w:rPr>
                            </w:pPr>
                            <w:r w:rsidRPr="00D047B4">
                              <w:rPr>
                                <w:sz w:val="86"/>
                                <w:szCs w:val="86"/>
                              </w:rPr>
                              <w:t>Newsletter</w:t>
                            </w:r>
                          </w:p>
                          <w:p w14:paraId="5A138EB5" w14:textId="77777777" w:rsidR="00A15D1B" w:rsidRPr="001F7A5B" w:rsidRDefault="00A15D1B" w:rsidP="007D6F0F">
                            <w:pPr>
                              <w:jc w:val="center"/>
                              <w:rPr>
                                <w:sz w:val="66"/>
                                <w:szCs w:val="66"/>
                              </w:rPr>
                            </w:pPr>
                            <w:r w:rsidRPr="001F7A5B">
                              <w:rPr>
                                <w:sz w:val="66"/>
                                <w:szCs w:val="66"/>
                              </w:rPr>
                              <w:t xml:space="preserve">  </w:t>
                            </w:r>
                          </w:p>
                          <w:p w14:paraId="3B5690CB" w14:textId="77777777" w:rsidR="00A15D1B" w:rsidRDefault="00A15D1B"/>
                          <w:p w14:paraId="02FD89D3" w14:textId="77777777" w:rsidR="00A15D1B" w:rsidRDefault="00A15D1B"/>
                          <w:p w14:paraId="539D2178" w14:textId="77777777" w:rsidR="00A15D1B" w:rsidRDefault="00A15D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33EB3" id="Text Box 5" o:spid="_x0000_s1027" type="#_x0000_t202" style="position:absolute;margin-left:118pt;margin-top:34.55pt;width:233.9pt;height:68.15pt;z-index:25168076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a3BTAIAAJoEAAAOAAAAZHJzL2Uyb0RvYy54bWysVEtv2zAMvg/YfxB0X+ykcdoacYosRYYB&#10;WVsgHXpWZDk2IImapMTOfv0oOa91Ow3LQaFIio+PHz196JQke2FdA7qgw0FKidAcykZvC/r9dfnp&#10;jhLnmS6ZBC0KehCOPsw+fpi2JhcjqEGWwhIMol3emoLW3ps8SRyvhWJuAEZoNFZgFfN4tduktKzF&#10;6EomozSdJC3Y0ljgwjnUPvZGOovxq0pw/1xVTngiC4q1+XjaeG7CmcymLN9aZuqGH8tg/1CFYo3G&#10;pOdQj8wzsrPNH6FUwy04qPyAg0qgqhouYg/YzTB91826ZkbEXhAcZ84wuf8Xlj/t1+bFEt99hg4H&#10;GABpjcsdKkM/XWVV+MdKCdoRwsMZNtF5wlE5ur9Nsxs0cbTdTbIszUKY5PLaWOe/CFAkCAW1OJaI&#10;FtuvnO9dTy4hmQPZlMtGyngJVBALacme4RAZ50L7SXwud+oblL1+kuKvHyeqcei9enxSYzWRVCFS&#10;rO23JFKTtqCTmyyNgTWE7H1hUqP7BZIg+W7Tkaa8gmsD5QFRtNATzBm+bLDVFXP+hVlkFKKDW+Kf&#10;8agkYC44SpTUYH/+TR/8cdBopaRFhhbU/dgxKyiRXzVS4H44HgdKx8s4ux3hxV5bNtcWvVMLQPyG&#10;uI+GRzH4e3kSKwvqDZdpHrKiiWmOuQvqT+LC93uDy8jFfB6dkMSG+ZVeGx5Ch3mFQb52b8ya47Q9&#10;8uQJTlxm+buh977hpYb5zkPVREYEnHtUj/DjAsS5HZc1bNj1PXpdPimzXwAAAP//AwBQSwMEFAAG&#10;AAgAAAAhAMdg5GfhAAAACgEAAA8AAABkcnMvZG93bnJldi54bWxMj9FOwkAQRd9N/IfNmPhCYBeQ&#10;qrVbYowkEhMi6AcM7dhWu7O1u0D9e8cnfZzcmzvnZMvBtepIfWg8W5hODCjiwpcNVxbeXlfjG1Ah&#10;IpfYeiYL3xRgmZ+fZZiW/sRbOu5ipWSEQ4oW6hi7VOtQ1OQwTHxHLNm77x1GOftKlz2eZNy1emZM&#10;oh02LB9q7OihpuJzd3AWnjdPQ7J23eLjy7zgI8VRtRptrL28GO7vQEUa4l8ZfvEFHXJh2vsDl0G1&#10;FmbzRFyiheR2CkoK12YuLntJzOIKdJ7p/wr5DwAAAP//AwBQSwECLQAUAAYACAAAACEAtoM4kv4A&#10;AADhAQAAEwAAAAAAAAAAAAAAAAAAAAAAW0NvbnRlbnRfVHlwZXNdLnhtbFBLAQItABQABgAIAAAA&#10;IQA4/SH/1gAAAJQBAAALAAAAAAAAAAAAAAAAAC8BAABfcmVscy8ucmVsc1BLAQItABQABgAIAAAA&#10;IQBwua3BTAIAAJoEAAAOAAAAAAAAAAAAAAAAAC4CAABkcnMvZTJvRG9jLnhtbFBLAQItABQABgAI&#10;AAAAIQDHYORn4QAAAAoBAAAPAAAAAAAAAAAAAAAAAKYEAABkcnMvZG93bnJldi54bWxQSwUGAAAA&#10;AAQABADzAAAAtAUAAAAA&#10;" fillcolor="#a8d08d [1945]" stroked="f" strokeweight=".5pt">
                <v:textbox>
                  <w:txbxContent>
                    <w:p w14:paraId="38276327" w14:textId="77777777" w:rsidR="00A15D1B" w:rsidRPr="00D047B4" w:rsidRDefault="00A15D1B" w:rsidP="008A4310">
                      <w:pPr>
                        <w:jc w:val="center"/>
                        <w:rPr>
                          <w:sz w:val="86"/>
                          <w:szCs w:val="86"/>
                        </w:rPr>
                      </w:pPr>
                      <w:r w:rsidRPr="00D047B4">
                        <w:rPr>
                          <w:sz w:val="86"/>
                          <w:szCs w:val="86"/>
                        </w:rPr>
                        <w:t>Newsletter</w:t>
                      </w:r>
                    </w:p>
                    <w:p w14:paraId="5A138EB5" w14:textId="77777777" w:rsidR="00A15D1B" w:rsidRPr="001F7A5B" w:rsidRDefault="00A15D1B" w:rsidP="007D6F0F">
                      <w:pPr>
                        <w:jc w:val="center"/>
                        <w:rPr>
                          <w:sz w:val="66"/>
                          <w:szCs w:val="66"/>
                        </w:rPr>
                      </w:pPr>
                      <w:r w:rsidRPr="001F7A5B">
                        <w:rPr>
                          <w:sz w:val="66"/>
                          <w:szCs w:val="66"/>
                        </w:rPr>
                        <w:t xml:space="preserve">  </w:t>
                      </w:r>
                    </w:p>
                    <w:p w14:paraId="3B5690CB" w14:textId="77777777" w:rsidR="00A15D1B" w:rsidRDefault="00A15D1B"/>
                    <w:p w14:paraId="02FD89D3" w14:textId="77777777" w:rsidR="00A15D1B" w:rsidRDefault="00A15D1B"/>
                    <w:p w14:paraId="539D2178" w14:textId="77777777" w:rsidR="00A15D1B" w:rsidRDefault="00A15D1B"/>
                  </w:txbxContent>
                </v:textbox>
                <w10:wrap type="square"/>
              </v:shape>
            </w:pict>
          </mc:Fallback>
        </mc:AlternateContent>
      </w:r>
      <w:r w:rsidR="00DB0BD0" w:rsidRPr="003D1C79">
        <w:rPr>
          <w:noProof/>
        </w:rPr>
        <mc:AlternateContent>
          <mc:Choice Requires="wps">
            <w:drawing>
              <wp:anchor distT="45720" distB="45720" distL="114300" distR="114300" simplePos="0" relativeHeight="251670527" behindDoc="0" locked="0" layoutInCell="1" allowOverlap="1" wp14:anchorId="30BD4F6E" wp14:editId="59230C77">
                <wp:simplePos x="0" y="0"/>
                <wp:positionH relativeFrom="column">
                  <wp:posOffset>69264</wp:posOffset>
                </wp:positionH>
                <wp:positionV relativeFrom="paragraph">
                  <wp:posOffset>538</wp:posOffset>
                </wp:positionV>
                <wp:extent cx="5594985" cy="517525"/>
                <wp:effectExtent l="0" t="0" r="5715" b="3175"/>
                <wp:wrapSquare wrapText="bothSides"/>
                <wp:docPr id="3" name="Text Box 3"/>
                <wp:cNvGraphicFramePr/>
                <a:graphic xmlns:a="http://schemas.openxmlformats.org/drawingml/2006/main">
                  <a:graphicData uri="http://schemas.microsoft.com/office/word/2010/wordprocessingShape">
                    <wps:wsp>
                      <wps:cNvSpPr txBox="1"/>
                      <wps:spPr>
                        <a:xfrm>
                          <a:off x="0" y="0"/>
                          <a:ext cx="5594985" cy="517525"/>
                        </a:xfrm>
                        <a:prstGeom prst="rect">
                          <a:avLst/>
                        </a:prstGeom>
                        <a:solidFill>
                          <a:prstClr val="white"/>
                        </a:solidFill>
                        <a:ln w="6350">
                          <a:noFill/>
                        </a:ln>
                      </wps:spPr>
                      <wps:txbx>
                        <w:txbxContent>
                          <w:p w14:paraId="150E4197" w14:textId="77777777" w:rsidR="003D1C79" w:rsidRPr="000F7D9F" w:rsidRDefault="003D1C79" w:rsidP="00F70723">
                            <w:pPr>
                              <w:jc w:val="center"/>
                              <w:rPr>
                                <w:sz w:val="48"/>
                                <w:szCs w:val="48"/>
                              </w:rPr>
                            </w:pPr>
                            <w:r w:rsidRPr="000F7D9F">
                              <w:rPr>
                                <w:sz w:val="48"/>
                                <w:szCs w:val="48"/>
                              </w:rPr>
                              <w:t>South West Shropshire Gardening Club</w:t>
                            </w:r>
                          </w:p>
                          <w:p w14:paraId="5EF6F65A" w14:textId="77777777" w:rsidR="003D1C79" w:rsidRPr="00AD2BC9" w:rsidRDefault="003D1C79">
                            <w:pPr>
                              <w:rPr>
                                <w:sz w:val="36"/>
                                <w:szCs w:val="36"/>
                              </w:rPr>
                            </w:pPr>
                          </w:p>
                          <w:p w14:paraId="4355B2E3" w14:textId="77777777" w:rsidR="003D1C79" w:rsidRPr="00AD2BC9" w:rsidRDefault="003D1C79" w:rsidP="006B180F">
                            <w:pPr>
                              <w:jc w:val="center"/>
                              <w:rPr>
                                <w:sz w:val="36"/>
                                <w:szCs w:val="36"/>
                              </w:rPr>
                            </w:pPr>
                          </w:p>
                          <w:p w14:paraId="49BC8049" w14:textId="77777777" w:rsidR="003D1C79" w:rsidRPr="00AD2BC9" w:rsidRDefault="003D1C79">
                            <w:pPr>
                              <w:rPr>
                                <w:sz w:val="36"/>
                                <w:szCs w:val="36"/>
                              </w:rPr>
                            </w:pPr>
                          </w:p>
                          <w:p w14:paraId="5F9257D8" w14:textId="77777777" w:rsidR="003D1C79" w:rsidRDefault="003D1C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BD4F6E" id="Text Box 3" o:spid="_x0000_s1028" type="#_x0000_t202" style="position:absolute;margin-left:5.45pt;margin-top:.05pt;width:440.55pt;height:40.75pt;z-index:25167052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NrvLwIAAFsEAAAOAAAAZHJzL2Uyb0RvYy54bWysVMFu2zAMvQ/YPwi6L06yuG2MOEWWIsOA&#10;oC2QDj0rshwLkEVNUmJnXz9Ktpus22nYRSZF6pF8JL24b2tFTsI6CTqnk9GYEqE5FFIfcvr9ZfPp&#10;jhLnmS6YAi1yehaO3i8/flg0JhNTqEAVwhIE0S5rTE4r702WJI5XomZuBEZoNJZga+ZRtYeksKxB&#10;9Fol0/H4JmnAFsYCF87h7UNnpMuIX5aC+6eydMITlVPMzcfTxnMfzmS5YNnBMlNJ3qfB/iGLmkmN&#10;Qd+gHphn5GjlH1C15BYclH7EoU6gLCUXsQasZjJ+V82uYkbEWpAcZ95ocv8Plj+edubZEt9+gRYb&#10;GAhpjMscXoZ62tLW4YuZErQjhec32kTrCcfLNJ3P5ncpJRxt6eQ2naYBJrm8Ntb5rwJqEoScWmxL&#10;ZIudts53roNLCOZAyWIjlQpKMKyVJSeGLWwq6UUP/puX0qTJ6c3ndByBNYTnHbLSmMulpiD5dt8S&#10;WeR0OtS7h+KMNFjoJsQZvpEYeMucf2YWRwIrxzH3T3iUCjAW9BIlFdiff7sP/tgptFLS4Ijl1P04&#10;MisoUd809nA+mc3CTEZllt5OUbHXlv21RR/rNSAFE1wow6MY/L0axNJC/YrbsApR0cQ0x9g59YO4&#10;9t3g4zZxsVpFJ5xCw/xW7wwP0APhL+0rs6Zvl8dGP8IwjCx717XON7zUsDp6KGVsaeC5Y7WnHyc4&#10;DkW/bWFFrvXodfknLH8BAAD//wMAUEsDBBQABgAIAAAAIQBhQaYo2AAAAAYBAAAPAAAAZHJzL2Rv&#10;d25yZXYueG1sTI9Bb8IwDIXvk/gPkZF2G2nRhKBriqZJu04aMM6h8ZpqiVMlAQq/HnNiNz+/p+fP&#10;9Xr0Tpwwpj6QgnJWgEBqg+mpU7Dbfr4sQaSsyWgXCBVcMMG6mTzVujLhTN942uROcAmlSiuwOQ+V&#10;lKm16HWahQGJvd8Qvc4sYydN1Gcu907Oi2Ihve6JL1g94IfF9m9z9Ar2nb/uf8ohWuPdK31dL9td&#10;6JV6no7vbyAyjvkRhjs+o0PDTIdwJJOEY12sOHnfC3aXqzl/duChXIBsavkfv7kBAAD//wMAUEsB&#10;Ai0AFAAGAAgAAAAhALaDOJL+AAAA4QEAABMAAAAAAAAAAAAAAAAAAAAAAFtDb250ZW50X1R5cGVz&#10;XS54bWxQSwECLQAUAAYACAAAACEAOP0h/9YAAACUAQAACwAAAAAAAAAAAAAAAAAvAQAAX3JlbHMv&#10;LnJlbHNQSwECLQAUAAYACAAAACEAiEza7y8CAABbBAAADgAAAAAAAAAAAAAAAAAuAgAAZHJzL2Uy&#10;b0RvYy54bWxQSwECLQAUAAYACAAAACEAYUGmKNgAAAAGAQAADwAAAAAAAAAAAAAAAACJBAAAZHJz&#10;L2Rvd25yZXYueG1sUEsFBgAAAAAEAAQA8wAAAI4FAAAAAA==&#10;" stroked="f" strokeweight=".5pt">
                <v:textbox>
                  <w:txbxContent>
                    <w:p w14:paraId="150E4197" w14:textId="77777777" w:rsidR="003D1C79" w:rsidRPr="000F7D9F" w:rsidRDefault="003D1C79" w:rsidP="00F70723">
                      <w:pPr>
                        <w:jc w:val="center"/>
                        <w:rPr>
                          <w:sz w:val="48"/>
                          <w:szCs w:val="48"/>
                        </w:rPr>
                      </w:pPr>
                      <w:r w:rsidRPr="000F7D9F">
                        <w:rPr>
                          <w:sz w:val="48"/>
                          <w:szCs w:val="48"/>
                        </w:rPr>
                        <w:t>South West Shropshire Gardening Club</w:t>
                      </w:r>
                    </w:p>
                    <w:p w14:paraId="5EF6F65A" w14:textId="77777777" w:rsidR="003D1C79" w:rsidRPr="00AD2BC9" w:rsidRDefault="003D1C79">
                      <w:pPr>
                        <w:rPr>
                          <w:sz w:val="36"/>
                          <w:szCs w:val="36"/>
                        </w:rPr>
                      </w:pPr>
                    </w:p>
                    <w:p w14:paraId="4355B2E3" w14:textId="77777777" w:rsidR="003D1C79" w:rsidRPr="00AD2BC9" w:rsidRDefault="003D1C79" w:rsidP="006B180F">
                      <w:pPr>
                        <w:jc w:val="center"/>
                        <w:rPr>
                          <w:sz w:val="36"/>
                          <w:szCs w:val="36"/>
                        </w:rPr>
                      </w:pPr>
                    </w:p>
                    <w:p w14:paraId="49BC8049" w14:textId="77777777" w:rsidR="003D1C79" w:rsidRPr="00AD2BC9" w:rsidRDefault="003D1C79">
                      <w:pPr>
                        <w:rPr>
                          <w:sz w:val="36"/>
                          <w:szCs w:val="36"/>
                        </w:rPr>
                      </w:pPr>
                    </w:p>
                    <w:p w14:paraId="5F9257D8" w14:textId="77777777" w:rsidR="003D1C79" w:rsidRDefault="003D1C79"/>
                  </w:txbxContent>
                </v:textbox>
                <w10:wrap type="square"/>
              </v:shape>
            </w:pict>
          </mc:Fallback>
        </mc:AlternateContent>
      </w:r>
      <w:r w:rsidR="00A552D0">
        <w:rPr>
          <w:noProof/>
        </w:rPr>
        <w:drawing>
          <wp:anchor distT="0" distB="0" distL="114300" distR="114300" simplePos="0" relativeHeight="251676671" behindDoc="0" locked="0" layoutInCell="1" allowOverlap="1" wp14:anchorId="68D2E7F7" wp14:editId="77223188">
            <wp:simplePos x="0" y="0"/>
            <wp:positionH relativeFrom="column">
              <wp:posOffset>5426661</wp:posOffset>
            </wp:positionH>
            <wp:positionV relativeFrom="paragraph">
              <wp:posOffset>244</wp:posOffset>
            </wp:positionV>
            <wp:extent cx="1264920" cy="1423670"/>
            <wp:effectExtent l="0" t="0" r="508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64920" cy="1423670"/>
                    </a:xfrm>
                    <a:prstGeom prst="rect">
                      <a:avLst/>
                    </a:prstGeom>
                  </pic:spPr>
                </pic:pic>
              </a:graphicData>
            </a:graphic>
            <wp14:sizeRelH relativeFrom="margin">
              <wp14:pctWidth>0</wp14:pctWidth>
            </wp14:sizeRelH>
            <wp14:sizeRelV relativeFrom="margin">
              <wp14:pctHeight>0</wp14:pctHeight>
            </wp14:sizeRelV>
          </wp:anchor>
        </w:drawing>
      </w:r>
      <w:r w:rsidR="003D6E32">
        <w:rPr>
          <w:noProof/>
        </w:rPr>
        <mc:AlternateContent>
          <mc:Choice Requires="aink">
            <w:drawing>
              <wp:anchor distT="0" distB="0" distL="114300" distR="114300" simplePos="0" relativeHeight="251662336" behindDoc="0" locked="0" layoutInCell="1" allowOverlap="1" wp14:anchorId="5321A7D6" wp14:editId="01C556F3">
                <wp:simplePos x="0" y="0"/>
                <wp:positionH relativeFrom="column">
                  <wp:posOffset>3178154</wp:posOffset>
                </wp:positionH>
                <wp:positionV relativeFrom="paragraph">
                  <wp:posOffset>1933417</wp:posOffset>
                </wp:positionV>
                <wp:extent cx="360" cy="360"/>
                <wp:effectExtent l="38100" t="25400" r="25400" b="38100"/>
                <wp:wrapNone/>
                <wp:docPr id="4" name="Ink 4"/>
                <wp:cNvGraphicFramePr/>
                <a:graphic xmlns:a="http://schemas.openxmlformats.org/drawingml/2006/main">
                  <a:graphicData uri="http://schemas.microsoft.com/office/word/2010/wordprocessingInk">
                    <w14:contentPart bwMode="auto" r:id="rId5">
                      <w14:nvContentPartPr>
                        <w14:cNvContentPartPr/>
                      </w14:nvContentPartPr>
                      <w14:xfrm>
                        <a:off x="0" y="0"/>
                        <a:ext cx="360" cy="360"/>
                      </w14:xfrm>
                    </w14:contentPart>
                  </a:graphicData>
                </a:graphic>
              </wp:anchor>
            </w:drawing>
          </mc:Choice>
          <mc:Fallback>
            <w:drawing>
              <wp:anchor distT="0" distB="0" distL="114300" distR="114300" simplePos="0" relativeHeight="251662336" behindDoc="0" locked="0" layoutInCell="1" allowOverlap="1" wp14:anchorId="5321A7D6" wp14:editId="01C556F3">
                <wp:simplePos x="0" y="0"/>
                <wp:positionH relativeFrom="column">
                  <wp:posOffset>3178154</wp:posOffset>
                </wp:positionH>
                <wp:positionV relativeFrom="paragraph">
                  <wp:posOffset>1933417</wp:posOffset>
                </wp:positionV>
                <wp:extent cx="360" cy="360"/>
                <wp:effectExtent l="38100" t="25400" r="25400" b="38100"/>
                <wp:wrapNone/>
                <wp:docPr id="4" name="Ink 4"/>
                <wp:cNvGraphicFramePr/>
                <a:graphic xmlns:a="http://schemas.openxmlformats.org/drawingml/2006/main">
                  <a:graphicData uri="http://schemas.openxmlformats.org/drawingml/2006/picture">
                    <pic:pic xmlns:pic="http://schemas.openxmlformats.org/drawingml/2006/picture">
                      <pic:nvPicPr>
                        <pic:cNvPr id="4" name="Ink 4"/>
                        <pic:cNvPicPr/>
                      </pic:nvPicPr>
                      <pic:blipFill>
                        <a:blip r:embed="rId6"/>
                        <a:stretch>
                          <a:fillRect/>
                        </a:stretch>
                      </pic:blipFill>
                      <pic:spPr>
                        <a:xfrm>
                          <a:off x="0" y="0"/>
                          <a:ext cx="36000" cy="216360"/>
                        </a:xfrm>
                        <a:prstGeom prst="rect">
                          <a:avLst/>
                        </a:prstGeom>
                      </pic:spPr>
                    </pic:pic>
                  </a:graphicData>
                </a:graphic>
              </wp:anchor>
            </w:drawing>
          </mc:Fallback>
        </mc:AlternateContent>
      </w:r>
    </w:p>
    <w:p w14:paraId="1AFFAF4E" w14:textId="77777777" w:rsidR="00BE55BA" w:rsidRDefault="00BE55BA"/>
    <w:p w14:paraId="65C0F9B1" w14:textId="2961AD41" w:rsidR="00727C3B" w:rsidRDefault="00727C3B"/>
    <w:p w14:paraId="79F8E5E1" w14:textId="20B3BA54" w:rsidR="00727C3B" w:rsidRDefault="00727C3B">
      <w:r>
        <w:t>Happy New Year to you all. I hope you have enjoyed and recovered from all the festivities</w:t>
      </w:r>
      <w:r w:rsidR="00562BBD">
        <w:t xml:space="preserve"> and are ready to engage with your garden once again</w:t>
      </w:r>
      <w:r w:rsidR="000A1537">
        <w:t xml:space="preserve">. I have a little patch of snowdrops nodding cheerily </w:t>
      </w:r>
      <w:r w:rsidR="00F64D5E">
        <w:t xml:space="preserve">outside my patio door – a sign of </w:t>
      </w:r>
      <w:r w:rsidR="003C7A83">
        <w:t xml:space="preserve">joyful things to come. </w:t>
      </w:r>
    </w:p>
    <w:p w14:paraId="7AC3293C" w14:textId="77777777" w:rsidR="00BE55BA" w:rsidRDefault="00BE55BA"/>
    <w:p w14:paraId="7B5E25B3" w14:textId="44B340FF" w:rsidR="00AC1EF4" w:rsidRDefault="00EF7F56" w:rsidP="00AF5C26">
      <w:r>
        <w:rPr>
          <w:noProof/>
        </w:rPr>
        <w:drawing>
          <wp:anchor distT="0" distB="0" distL="114300" distR="114300" simplePos="0" relativeHeight="251681791" behindDoc="0" locked="0" layoutInCell="1" allowOverlap="1" wp14:anchorId="50D1124D" wp14:editId="06F85B8E">
            <wp:simplePos x="0" y="0"/>
            <wp:positionH relativeFrom="column">
              <wp:posOffset>2132330</wp:posOffset>
            </wp:positionH>
            <wp:positionV relativeFrom="paragraph">
              <wp:posOffset>245745</wp:posOffset>
            </wp:positionV>
            <wp:extent cx="2264410" cy="16764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2264410" cy="1676400"/>
                    </a:xfrm>
                    <a:prstGeom prst="rect">
                      <a:avLst/>
                    </a:prstGeom>
                  </pic:spPr>
                </pic:pic>
              </a:graphicData>
            </a:graphic>
            <wp14:sizeRelH relativeFrom="margin">
              <wp14:pctWidth>0</wp14:pctWidth>
            </wp14:sizeRelH>
            <wp14:sizeRelV relativeFrom="margin">
              <wp14:pctHeight>0</wp14:pctHeight>
            </wp14:sizeRelV>
          </wp:anchor>
        </w:drawing>
      </w:r>
      <w:r w:rsidR="00311BCB">
        <w:t xml:space="preserve">                                                       </w:t>
      </w:r>
    </w:p>
    <w:p w14:paraId="58DC770B" w14:textId="7279C624" w:rsidR="00AC1EF4" w:rsidRDefault="00AC1EF4"/>
    <w:p w14:paraId="12B2CA83" w14:textId="6AE54295" w:rsidR="009E1CEB" w:rsidRDefault="009E1CEB">
      <w:r>
        <w:t>Thanks to Helen Brown for sending me this beautiful picture of one of her camellias which she grows in pots</w:t>
      </w:r>
      <w:r w:rsidR="005905FB">
        <w:t xml:space="preserve">. It is </w:t>
      </w:r>
      <w:r w:rsidR="00F86CEF">
        <w:t xml:space="preserve">the highly </w:t>
      </w:r>
      <w:r w:rsidR="00635C98">
        <w:t>scented, Autumn</w:t>
      </w:r>
      <w:r w:rsidR="005905FB">
        <w:t xml:space="preserve"> flowering sasan</w:t>
      </w:r>
      <w:r w:rsidR="00B71460">
        <w:t xml:space="preserve">qua Narumi </w:t>
      </w:r>
      <w:r w:rsidR="00F86CEF">
        <w:t>–</w:t>
      </w:r>
      <w:r w:rsidR="00B71460">
        <w:t xml:space="preserve"> Gata</w:t>
      </w:r>
      <w:r w:rsidR="00F86CEF">
        <w:t xml:space="preserve">. </w:t>
      </w:r>
      <w:r w:rsidR="00BB28F7">
        <w:t>If anyone else has a favourite bloom or view of their garden</w:t>
      </w:r>
      <w:r w:rsidR="005902FC">
        <w:t xml:space="preserve"> feel free to send it to me to share </w:t>
      </w:r>
      <w:r w:rsidR="00735E4C">
        <w:t>in</w:t>
      </w:r>
      <w:r w:rsidR="005902FC">
        <w:t xml:space="preserve"> this letter.</w:t>
      </w:r>
    </w:p>
    <w:p w14:paraId="267939E2" w14:textId="77777777" w:rsidR="00DC3840" w:rsidRDefault="00DC3840"/>
    <w:p w14:paraId="083E32F5" w14:textId="3D40C33A" w:rsidR="00667FF5" w:rsidRPr="00136501" w:rsidRDefault="00667FF5" w:rsidP="00D74A14">
      <w:pPr>
        <w:rPr>
          <w:b/>
          <w:bCs/>
          <w:u w:val="single"/>
        </w:rPr>
      </w:pPr>
      <w:r w:rsidRPr="00136501">
        <w:rPr>
          <w:b/>
          <w:bCs/>
          <w:u w:val="single"/>
        </w:rPr>
        <w:t>Teas</w:t>
      </w:r>
    </w:p>
    <w:p w14:paraId="5535A26A" w14:textId="66BADCCA" w:rsidR="00667FF5" w:rsidRDefault="00667FF5" w:rsidP="00D74A14">
      <w:r>
        <w:t xml:space="preserve">I am really pleased that we </w:t>
      </w:r>
      <w:r w:rsidR="00B8755E">
        <w:t>have been</w:t>
      </w:r>
      <w:r>
        <w:t xml:space="preserve"> able to reinstate the social cuppa at the beginning of our meetings (from 7-7.25). So far we have volunteers for Jan, Feb and Mar so a huge thank you to those people. </w:t>
      </w:r>
      <w:r w:rsidR="00D426B2">
        <w:t xml:space="preserve">I must remember to put the rota </w:t>
      </w:r>
      <w:r w:rsidR="008C334F">
        <w:t>on the table as you arrive at the meeting</w:t>
      </w:r>
      <w:r w:rsidR="007D4DB2">
        <w:t xml:space="preserve"> so more volunteers can sign up for the future. </w:t>
      </w:r>
      <w:r w:rsidR="00151A66">
        <w:t>Don’t worry if you are not sure of your commitments</w:t>
      </w:r>
      <w:r w:rsidR="0047055E">
        <w:t xml:space="preserve"> – we can always rearrange nearer the time if there is a problem.</w:t>
      </w:r>
      <w:r w:rsidR="00484C6E">
        <w:t xml:space="preserve"> </w:t>
      </w:r>
      <w:r>
        <w:t>It only involves coming a few minutes early (about 6.45) to set out the crockery – the committee bring the supplies of tea, coffee, sugar, milk and biscuits. We will also put on the urn and dishwasher to heat up. The latter can be set off when the speaker has finished and only takes three minutes. There are easy to follow instructions on the front of the machine and help is at hand if necessary.</w:t>
      </w:r>
    </w:p>
    <w:p w14:paraId="139955D1" w14:textId="77777777" w:rsidR="00D94B0B" w:rsidRDefault="00D94B0B" w:rsidP="00D74A14"/>
    <w:p w14:paraId="2CAB6F9B" w14:textId="77777777" w:rsidR="00D94B0B" w:rsidRPr="00993EFA" w:rsidRDefault="00D94B0B" w:rsidP="00D74A14">
      <w:pPr>
        <w:rPr>
          <w:b/>
          <w:bCs/>
          <w:u w:val="single"/>
        </w:rPr>
      </w:pPr>
      <w:r w:rsidRPr="00993EFA">
        <w:rPr>
          <w:b/>
          <w:bCs/>
          <w:u w:val="single"/>
        </w:rPr>
        <w:t>Newsletters</w:t>
      </w:r>
    </w:p>
    <w:p w14:paraId="47E547FA" w14:textId="0626F425" w:rsidR="00D94B0B" w:rsidRDefault="00D94B0B" w:rsidP="00D74A14">
      <w:r>
        <w:t xml:space="preserve">You will have realised that the way you access our newsletters has changed. Now you receive a monthly notification that the newsletter is ready to read on the website – you just have to click on the link. </w:t>
      </w:r>
      <w:r w:rsidR="00A9083E">
        <w:t>I</w:t>
      </w:r>
      <w:r>
        <w:t>f there are any problems please let me know. We will aim to send the notification about a week before the meeting so news is fresh in your mind</w:t>
      </w:r>
      <w:r w:rsidR="00BB2C01">
        <w:t>.</w:t>
      </w:r>
      <w:r>
        <w:t xml:space="preserve"> You will also be in the right place to look at the website – if you have any contributions or suggestions that may be of interest, please let me know.</w:t>
      </w:r>
    </w:p>
    <w:p w14:paraId="4062B346" w14:textId="77777777" w:rsidR="00B573D1" w:rsidRDefault="00B573D1" w:rsidP="00D74A14"/>
    <w:p w14:paraId="63F019EA" w14:textId="77777777" w:rsidR="00B573D1" w:rsidRDefault="00B573D1" w:rsidP="00D74A14"/>
    <w:p w14:paraId="3C175EE9" w14:textId="77777777" w:rsidR="0084053C" w:rsidRDefault="0084053C" w:rsidP="00D74A14">
      <w:pPr>
        <w:rPr>
          <w:b/>
          <w:bCs/>
          <w:u w:val="single"/>
        </w:rPr>
      </w:pPr>
    </w:p>
    <w:p w14:paraId="20428BE6" w14:textId="77777777" w:rsidR="0084053C" w:rsidRDefault="0084053C" w:rsidP="00D74A14">
      <w:pPr>
        <w:rPr>
          <w:b/>
          <w:bCs/>
          <w:u w:val="single"/>
        </w:rPr>
      </w:pPr>
    </w:p>
    <w:p w14:paraId="26A178DF" w14:textId="77777777" w:rsidR="0084053C" w:rsidRDefault="0084053C" w:rsidP="00D74A14">
      <w:pPr>
        <w:rPr>
          <w:b/>
          <w:bCs/>
          <w:u w:val="single"/>
        </w:rPr>
      </w:pPr>
    </w:p>
    <w:p w14:paraId="6929033F" w14:textId="77777777" w:rsidR="0084053C" w:rsidRDefault="0084053C" w:rsidP="00D74A14">
      <w:pPr>
        <w:rPr>
          <w:b/>
          <w:bCs/>
          <w:u w:val="single"/>
        </w:rPr>
      </w:pPr>
    </w:p>
    <w:p w14:paraId="5BD7F27E" w14:textId="77777777" w:rsidR="0084053C" w:rsidRDefault="0084053C" w:rsidP="00D74A14">
      <w:pPr>
        <w:rPr>
          <w:b/>
          <w:bCs/>
          <w:u w:val="single"/>
        </w:rPr>
      </w:pPr>
    </w:p>
    <w:p w14:paraId="45B531E9" w14:textId="77777777" w:rsidR="0084053C" w:rsidRDefault="0084053C" w:rsidP="00D74A14">
      <w:pPr>
        <w:rPr>
          <w:b/>
          <w:bCs/>
          <w:u w:val="single"/>
        </w:rPr>
      </w:pPr>
    </w:p>
    <w:p w14:paraId="2349C4FA" w14:textId="77777777" w:rsidR="0084053C" w:rsidRDefault="0084053C" w:rsidP="00D74A14">
      <w:pPr>
        <w:rPr>
          <w:b/>
          <w:bCs/>
          <w:u w:val="single"/>
        </w:rPr>
      </w:pPr>
    </w:p>
    <w:p w14:paraId="7D466B97" w14:textId="60167AC4" w:rsidR="00B573D1" w:rsidRDefault="00EA59B0" w:rsidP="00D74A14">
      <w:pPr>
        <w:rPr>
          <w:b/>
          <w:bCs/>
          <w:u w:val="single"/>
        </w:rPr>
      </w:pPr>
      <w:r w:rsidRPr="00962634">
        <w:rPr>
          <w:b/>
          <w:bCs/>
          <w:u w:val="single"/>
        </w:rPr>
        <w:lastRenderedPageBreak/>
        <w:t>Next meeting</w:t>
      </w:r>
    </w:p>
    <w:p w14:paraId="1EE8D10F" w14:textId="64A8DC67" w:rsidR="00EA5F2E" w:rsidRDefault="00EA5F2E" w:rsidP="00D74A14">
      <w:pPr>
        <w:rPr>
          <w:b/>
          <w:bCs/>
          <w:u w:val="single"/>
        </w:rPr>
      </w:pPr>
    </w:p>
    <w:p w14:paraId="3D1C3ED9" w14:textId="6A4AEDEB" w:rsidR="00EA5F2E" w:rsidRPr="006D6739" w:rsidRDefault="00EA5F2E" w:rsidP="00D74A14">
      <w:r>
        <w:rPr>
          <w:b/>
          <w:bCs/>
          <w:u w:val="single"/>
        </w:rPr>
        <w:t>Wednesday 25</w:t>
      </w:r>
      <w:r w:rsidRPr="00EA5F2E">
        <w:rPr>
          <w:b/>
          <w:bCs/>
          <w:u w:val="single"/>
          <w:vertAlign w:val="superscript"/>
        </w:rPr>
        <w:t>th</w:t>
      </w:r>
      <w:r>
        <w:rPr>
          <w:b/>
          <w:bCs/>
          <w:u w:val="single"/>
        </w:rPr>
        <w:t xml:space="preserve"> January</w:t>
      </w:r>
    </w:p>
    <w:p w14:paraId="6E57FAD1" w14:textId="77777777" w:rsidR="00B573D1" w:rsidRPr="00962634" w:rsidRDefault="00B573D1" w:rsidP="00D74A14">
      <w:pPr>
        <w:rPr>
          <w:b/>
          <w:bCs/>
          <w:u w:val="single"/>
        </w:rPr>
      </w:pPr>
    </w:p>
    <w:p w14:paraId="06470037" w14:textId="664F7B57" w:rsidR="00635C98" w:rsidRDefault="00635C98" w:rsidP="00635C98">
      <w:r>
        <w:rPr>
          <w:b/>
          <w:bCs/>
          <w:color w:val="000000"/>
          <w:sz w:val="24"/>
          <w:szCs w:val="24"/>
        </w:rPr>
        <w:t>The Many Facets of Compost</w:t>
      </w:r>
    </w:p>
    <w:p w14:paraId="6CDFF50D" w14:textId="77777777" w:rsidR="00635C98" w:rsidRDefault="00635C98" w:rsidP="00635C98">
      <w:pPr>
        <w:shd w:val="clear" w:color="auto" w:fill="FFFFFF"/>
        <w:rPr>
          <w:color w:val="000000"/>
          <w:sz w:val="24"/>
          <w:szCs w:val="24"/>
        </w:rPr>
      </w:pPr>
    </w:p>
    <w:p w14:paraId="66C8E0F7" w14:textId="77777777" w:rsidR="00635C98" w:rsidRPr="00635C98" w:rsidRDefault="00635C98" w:rsidP="00635C98">
      <w:pPr>
        <w:shd w:val="clear" w:color="auto" w:fill="FFFFFF"/>
        <w:rPr>
          <w:rFonts w:ascii="Calibri" w:hAnsi="Calibri" w:cs="Calibri"/>
          <w:color w:val="000000"/>
        </w:rPr>
      </w:pPr>
      <w:r w:rsidRPr="00635C98">
        <w:rPr>
          <w:rFonts w:ascii="Calibri" w:hAnsi="Calibri" w:cs="Calibri"/>
          <w:color w:val="000000"/>
        </w:rPr>
        <w:t>In 1987 Dr Wolfgang Schaefer and Kingsley George moved from Sussex, to Cwm Weeg in Montgomeryshire.</w:t>
      </w:r>
      <w:r w:rsidRPr="00635C98">
        <w:rPr>
          <w:rStyle w:val="xxxcontentpasted0"/>
          <w:rFonts w:ascii="Calibri" w:hAnsi="Calibri" w:cs="Calibri"/>
          <w:color w:val="000000"/>
        </w:rPr>
        <w:t xml:space="preserve"> Within a few years </w:t>
      </w:r>
      <w:r w:rsidRPr="00635C98">
        <w:rPr>
          <w:rFonts w:ascii="Calibri" w:hAnsi="Calibri" w:cs="Calibri"/>
          <w:color w:val="000000"/>
        </w:rPr>
        <w:t>major landscaping and gardening projects were undertaken and there has hardly been a period over the last 30 years without ongoing building work. These projects included various terraces, a fountain, 4 ponds, grotto, moss garden with rock face and stumpery.  More recently a Garden Pavilion has been built with a visitor cafe.  Today, Cwm Weeg comprises a formal garden of just under 3 acres, surrounded by 21 Acres of woodland and wild flower meadows, all open at regular intervals in the summer months. </w:t>
      </w:r>
    </w:p>
    <w:p w14:paraId="436B5DA4" w14:textId="77777777" w:rsidR="00635C98" w:rsidRPr="00635C98" w:rsidRDefault="00635C98" w:rsidP="00635C98">
      <w:pPr>
        <w:shd w:val="clear" w:color="auto" w:fill="FFFFFF"/>
        <w:rPr>
          <w:rFonts w:ascii="Calibri" w:hAnsi="Calibri" w:cs="Calibri"/>
          <w:color w:val="000000"/>
        </w:rPr>
      </w:pPr>
    </w:p>
    <w:p w14:paraId="08F4245D" w14:textId="523BE0FF" w:rsidR="00635C98" w:rsidRPr="00635C98" w:rsidRDefault="00635C98" w:rsidP="00635C98">
      <w:pPr>
        <w:shd w:val="clear" w:color="auto" w:fill="FFFFFF"/>
        <w:rPr>
          <w:rStyle w:val="xxxcontentpasted0"/>
          <w:rFonts w:ascii="Calibri" w:hAnsi="Calibri" w:cs="Calibri"/>
          <w:color w:val="000000"/>
        </w:rPr>
      </w:pPr>
      <w:r w:rsidRPr="00635C98">
        <w:rPr>
          <w:rStyle w:val="xxxcontentpasted0"/>
          <w:rFonts w:ascii="Calibri" w:hAnsi="Calibri" w:cs="Calibri"/>
          <w:color w:val="000000"/>
        </w:rPr>
        <w:t>In his talk on 'The Many Facets of Compost', Dr Wolfgang Schaefer will guide us through some of the origins of our present ideas on compost and give some practical tips on how to achieve success in the art of compost making.</w:t>
      </w:r>
    </w:p>
    <w:p w14:paraId="65BE31E7" w14:textId="77777777" w:rsidR="00635C98" w:rsidRDefault="00635C98" w:rsidP="00635C98">
      <w:pPr>
        <w:shd w:val="clear" w:color="auto" w:fill="FFFFFF"/>
        <w:jc w:val="center"/>
        <w:rPr>
          <w:color w:val="000000"/>
          <w:sz w:val="24"/>
          <w:szCs w:val="24"/>
        </w:rPr>
      </w:pPr>
    </w:p>
    <w:p w14:paraId="112021AF" w14:textId="77777777" w:rsidR="00635C98" w:rsidRDefault="00635C98" w:rsidP="00635C98">
      <w:pPr>
        <w:rPr>
          <w:rFonts w:eastAsia="Times New Roman"/>
        </w:rPr>
      </w:pPr>
    </w:p>
    <w:p w14:paraId="0C4AA01E" w14:textId="7D9B5BC5" w:rsidR="00635C98" w:rsidRDefault="00635C98" w:rsidP="00635C98">
      <w:pPr>
        <w:jc w:val="center"/>
        <w:rPr>
          <w:rFonts w:eastAsia="Times New Roman"/>
        </w:rPr>
      </w:pPr>
      <w:r>
        <w:rPr>
          <w:noProof/>
        </w:rPr>
        <w:drawing>
          <wp:inline distT="0" distB="0" distL="0" distR="0" wp14:anchorId="4C1C8C9A" wp14:editId="2D52AF4A">
            <wp:extent cx="2467127" cy="3489416"/>
            <wp:effectExtent l="19050" t="19050" r="28575" b="158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96414" cy="3530838"/>
                    </a:xfrm>
                    <a:prstGeom prst="rect">
                      <a:avLst/>
                    </a:prstGeom>
                    <a:noFill/>
                    <a:ln>
                      <a:solidFill>
                        <a:schemeClr val="accent1"/>
                      </a:solidFill>
                    </a:ln>
                  </pic:spPr>
                </pic:pic>
              </a:graphicData>
            </a:graphic>
          </wp:inline>
        </w:drawing>
      </w:r>
    </w:p>
    <w:p w14:paraId="23CBDB90" w14:textId="5EB2FB6D" w:rsidR="006F37A2" w:rsidRDefault="006F37A2" w:rsidP="00D74A14"/>
    <w:p w14:paraId="136475D1" w14:textId="6FE6EA33" w:rsidR="006F37A2" w:rsidRDefault="006F37A2" w:rsidP="00D74A14"/>
    <w:p w14:paraId="774B5523" w14:textId="77777777" w:rsidR="00B573D1" w:rsidRDefault="00B573D1" w:rsidP="00D74A14"/>
    <w:p w14:paraId="29AE8F03" w14:textId="538E1920" w:rsidR="00964E88" w:rsidRPr="00B24B1D" w:rsidRDefault="00964E88" w:rsidP="00D74A14">
      <w:pPr>
        <w:rPr>
          <w:rFonts w:eastAsia="Times New Roman" w:cs="Times New Roman"/>
          <w:b/>
          <w:bCs/>
          <w:color w:val="000000"/>
          <w:u w:val="single"/>
        </w:rPr>
      </w:pPr>
      <w:r w:rsidRPr="00B24B1D">
        <w:rPr>
          <w:rFonts w:eastAsia="Times New Roman" w:cs="Times New Roman"/>
          <w:b/>
          <w:bCs/>
          <w:color w:val="000000"/>
          <w:u w:val="single"/>
        </w:rPr>
        <w:t>Seeds</w:t>
      </w:r>
    </w:p>
    <w:p w14:paraId="7931EC94" w14:textId="7CAB8DBF" w:rsidR="00964E88" w:rsidRDefault="00404BE0" w:rsidP="00D74A14">
      <w:r>
        <w:t>Many thanks to Sandy for co-ordinating all our seed orders</w:t>
      </w:r>
      <w:r w:rsidR="00E90C2B">
        <w:t>. They will be ready to collect at our next meeting on January 25</w:t>
      </w:r>
      <w:r w:rsidR="00E90C2B" w:rsidRPr="00B91DEE">
        <w:rPr>
          <w:vertAlign w:val="superscript"/>
        </w:rPr>
        <w:t>th</w:t>
      </w:r>
      <w:r w:rsidR="00B91DEE">
        <w:t xml:space="preserve"> and you should have received an email to inform you of this. </w:t>
      </w:r>
    </w:p>
    <w:p w14:paraId="5C69E600" w14:textId="65A97387" w:rsidR="0010282A" w:rsidRDefault="0010282A" w:rsidP="00D74A14"/>
    <w:p w14:paraId="30C1E09B" w14:textId="7573E850" w:rsidR="0010282A" w:rsidRDefault="00BB3170" w:rsidP="00D74A14">
      <w:r>
        <w:t xml:space="preserve">Moving forward, </w:t>
      </w:r>
      <w:r w:rsidR="00140FEE">
        <w:t>Sandy would like someone else to take on this task</w:t>
      </w:r>
      <w:r>
        <w:t xml:space="preserve"> in the future. If you </w:t>
      </w:r>
      <w:r w:rsidR="000941F2">
        <w:t>might be interested in giving a hand, please talk to Sandy or me</w:t>
      </w:r>
      <w:r w:rsidR="009C019A">
        <w:t xml:space="preserve">. </w:t>
      </w:r>
      <w:r w:rsidR="008F2F6E">
        <w:t>It is only once a year and y</w:t>
      </w:r>
      <w:r w:rsidR="009C019A">
        <w:t>ou wouldn’t have to be on the committee</w:t>
      </w:r>
      <w:r w:rsidR="00683A08">
        <w:t>!</w:t>
      </w:r>
    </w:p>
    <w:p w14:paraId="621D062E" w14:textId="69157C75" w:rsidR="00683A08" w:rsidRDefault="00683A08" w:rsidP="00D74A14"/>
    <w:p w14:paraId="78547C0D" w14:textId="77777777" w:rsidR="0020655A" w:rsidRDefault="0020655A" w:rsidP="00D74A14"/>
    <w:p w14:paraId="6BA409A7" w14:textId="7BE78278" w:rsidR="005A3A63" w:rsidRDefault="005A3A63" w:rsidP="00D74A14">
      <w:pPr>
        <w:rPr>
          <w:b/>
          <w:bCs/>
          <w:u w:val="single"/>
        </w:rPr>
      </w:pPr>
      <w:r w:rsidRPr="00EC241E">
        <w:rPr>
          <w:b/>
          <w:bCs/>
          <w:u w:val="single"/>
        </w:rPr>
        <w:t>Membership</w:t>
      </w:r>
    </w:p>
    <w:p w14:paraId="7B854275" w14:textId="0B9CC765" w:rsidR="00E760C4" w:rsidRPr="00AE36A6" w:rsidRDefault="00AE36A6" w:rsidP="00D74A14">
      <w:r w:rsidRPr="00AE36A6">
        <w:t>If you would like to join</w:t>
      </w:r>
      <w:r w:rsidR="00E14AFD">
        <w:t xml:space="preserve"> </w:t>
      </w:r>
      <w:r w:rsidR="00CB0E3D">
        <w:t>the</w:t>
      </w:r>
      <w:r w:rsidR="00E14AFD">
        <w:t xml:space="preserve"> club</w:t>
      </w:r>
      <w:r w:rsidR="00856790">
        <w:t>,</w:t>
      </w:r>
      <w:r w:rsidR="00576488">
        <w:t xml:space="preserve"> you can come along to a meeting</w:t>
      </w:r>
      <w:r w:rsidR="004D7DE4">
        <w:t xml:space="preserve"> </w:t>
      </w:r>
      <w:r w:rsidR="00DC7E3D">
        <w:t>at Lydbury North Village Hall</w:t>
      </w:r>
      <w:r w:rsidR="00B55576">
        <w:t xml:space="preserve"> </w:t>
      </w:r>
      <w:r w:rsidR="004D7DE4">
        <w:t>and give your details and payment</w:t>
      </w:r>
      <w:r w:rsidR="005353D0">
        <w:t xml:space="preserve"> to our </w:t>
      </w:r>
      <w:r w:rsidR="009A4CEE">
        <w:t>M</w:t>
      </w:r>
      <w:r w:rsidR="005353D0">
        <w:t>embership</w:t>
      </w:r>
      <w:r w:rsidR="009A4CEE">
        <w:t xml:space="preserve"> Secretary</w:t>
      </w:r>
      <w:r w:rsidR="008E5C4D">
        <w:t xml:space="preserve"> Sandra Bailey, who sits at the door ready to greet everyone.</w:t>
      </w:r>
      <w:r w:rsidR="00EF1351">
        <w:t xml:space="preserve"> Alternatively, you can pay by transfer, using the details below</w:t>
      </w:r>
      <w:r w:rsidR="00C67B38">
        <w:t>. Please ensure you email your name</w:t>
      </w:r>
      <w:r w:rsidR="00533E17">
        <w:t xml:space="preserve">, </w:t>
      </w:r>
      <w:r w:rsidR="00C67B38">
        <w:t>address</w:t>
      </w:r>
      <w:r w:rsidR="00533E17">
        <w:t xml:space="preserve"> and phone number</w:t>
      </w:r>
      <w:r w:rsidR="00D57755">
        <w:t xml:space="preserve"> to Sandy</w:t>
      </w:r>
      <w:r w:rsidR="00265A26">
        <w:t>.</w:t>
      </w:r>
      <w:r w:rsidR="005353D0">
        <w:t xml:space="preserve"> </w:t>
      </w:r>
    </w:p>
    <w:p w14:paraId="0F132DC1" w14:textId="1B39F5EC" w:rsidR="005A3A63" w:rsidRDefault="005A3A63" w:rsidP="00D74A14">
      <w:r>
        <w:t xml:space="preserve"> £15 covers attendance to all our meetings</w:t>
      </w:r>
      <w:r w:rsidR="00816BFC">
        <w:t xml:space="preserve"> for a year</w:t>
      </w:r>
      <w:r>
        <w:t>; early access to trips and events with subsidised tickets; seed offers and plant sales. We are also affiliated to the RHS. Such a bargain!</w:t>
      </w:r>
    </w:p>
    <w:p w14:paraId="6DCEEFBF" w14:textId="77777777" w:rsidR="005A3A63" w:rsidRDefault="005A3A63" w:rsidP="00D74A14"/>
    <w:p w14:paraId="36D059CA" w14:textId="77777777" w:rsidR="005A3A63" w:rsidRDefault="005A3A63" w:rsidP="00D74A14">
      <w:r>
        <w:lastRenderedPageBreak/>
        <w:t xml:space="preserve"> Payment can be made with cash or cheque at our meetings or by transfer to:</w:t>
      </w:r>
    </w:p>
    <w:p w14:paraId="72116755" w14:textId="2308F4C8" w:rsidR="005A3A63" w:rsidRDefault="005A3A63" w:rsidP="00D74A14">
      <w:r>
        <w:t xml:space="preserve"> S</w:t>
      </w:r>
      <w:r w:rsidR="00F41626">
        <w:t>outh West Shropshire Gardening Club</w:t>
      </w:r>
    </w:p>
    <w:p w14:paraId="20B616A0" w14:textId="77777777" w:rsidR="005A3A63" w:rsidRDefault="005A3A63" w:rsidP="00D74A14">
      <w:r>
        <w:t>sort code 20-53-22</w:t>
      </w:r>
    </w:p>
    <w:p w14:paraId="048EBD96" w14:textId="77777777" w:rsidR="005A3A63" w:rsidRDefault="005A3A63" w:rsidP="00D74A14">
      <w:r>
        <w:t xml:space="preserve">account number 80754803. </w:t>
      </w:r>
    </w:p>
    <w:p w14:paraId="730BE593" w14:textId="77777777" w:rsidR="005A3A63" w:rsidRDefault="005A3A63" w:rsidP="00D74A14">
      <w:r>
        <w:t xml:space="preserve">Please add your name as reference and email </w:t>
      </w:r>
      <w:hyperlink r:id="rId9" w:history="1">
        <w:r w:rsidRPr="00E55D44">
          <w:rPr>
            <w:rStyle w:val="Hyperlink"/>
          </w:rPr>
          <w:t>sandy_burton@btinternet.com</w:t>
        </w:r>
      </w:hyperlink>
      <w:r>
        <w:t xml:space="preserve"> to let her know.</w:t>
      </w:r>
    </w:p>
    <w:p w14:paraId="2A73408C" w14:textId="77777777" w:rsidR="005A3A63" w:rsidRDefault="005A3A63" w:rsidP="00D74A14"/>
    <w:p w14:paraId="11D1A4C7" w14:textId="1412C74D" w:rsidR="004F6E91" w:rsidRDefault="004F6E91" w:rsidP="00D74A14"/>
    <w:p w14:paraId="2F7494E3" w14:textId="2D4FE8C6" w:rsidR="00AE2E40" w:rsidRPr="00E2358E" w:rsidRDefault="008943EB" w:rsidP="00D74A14">
      <w:pPr>
        <w:rPr>
          <w:b/>
          <w:bCs/>
          <w:u w:val="single"/>
        </w:rPr>
      </w:pPr>
      <w:r w:rsidRPr="00E2358E">
        <w:rPr>
          <w:b/>
          <w:bCs/>
          <w:u w:val="single"/>
        </w:rPr>
        <w:t>RHS affiliation</w:t>
      </w:r>
    </w:p>
    <w:p w14:paraId="6CC74A89" w14:textId="77777777" w:rsidR="005A3A63" w:rsidRDefault="005A3A63" w:rsidP="00D74A14"/>
    <w:p w14:paraId="196BCE2A" w14:textId="293899E3" w:rsidR="005A3A63" w:rsidRDefault="00E2358E" w:rsidP="00D74A14">
      <w:r>
        <w:t xml:space="preserve">As mentioned above, the club is affiliated to the RHS. </w:t>
      </w:r>
      <w:r w:rsidR="00DE4305">
        <w:t>We receive the monthly magazine which can be borrowed</w:t>
      </w:r>
      <w:r w:rsidR="00456D0C">
        <w:t>, as well as back numbers. These are available from the table at the back of the hall where we display</w:t>
      </w:r>
      <w:r w:rsidR="000D622A">
        <w:t xml:space="preserve"> other items of interest and news</w:t>
      </w:r>
      <w:r w:rsidR="00F15E65">
        <w:t xml:space="preserve">. </w:t>
      </w:r>
    </w:p>
    <w:p w14:paraId="46D4D1DE" w14:textId="6D84190C" w:rsidR="00F15E65" w:rsidRDefault="00F15E65" w:rsidP="00D74A14"/>
    <w:p w14:paraId="7FC1D4AC" w14:textId="531EAFB0" w:rsidR="00F15E65" w:rsidRDefault="00F15E65" w:rsidP="00D74A14">
      <w:r>
        <w:t xml:space="preserve">Also, we have a discount card which can be used by </w:t>
      </w:r>
      <w:r w:rsidR="00157579">
        <w:t>up to two</w:t>
      </w:r>
      <w:r>
        <w:t xml:space="preserve"> member</w:t>
      </w:r>
      <w:r w:rsidR="00157579">
        <w:t>s</w:t>
      </w:r>
      <w:r>
        <w:t xml:space="preserve"> of the club to gain 50%</w:t>
      </w:r>
      <w:r w:rsidR="00E37521">
        <w:t xml:space="preserve"> off entry to any RHS garden</w:t>
      </w:r>
      <w:r w:rsidR="004E2659">
        <w:t>.</w:t>
      </w:r>
    </w:p>
    <w:p w14:paraId="5B46DCE2" w14:textId="4894C429" w:rsidR="00245E7B" w:rsidRDefault="00245E7B" w:rsidP="00D74A14"/>
    <w:p w14:paraId="0E362E9E" w14:textId="36F33A3E" w:rsidR="00245E7B" w:rsidRDefault="00EE7C99" w:rsidP="00D74A14">
      <w:r>
        <w:t>That’s all for this month. I look forward to seeing you at our meeting on 25</w:t>
      </w:r>
      <w:r w:rsidRPr="00EE7C99">
        <w:rPr>
          <w:vertAlign w:val="superscript"/>
        </w:rPr>
        <w:t>th</w:t>
      </w:r>
      <w:r>
        <w:t>. It should be really interesting and helpful</w:t>
      </w:r>
      <w:r w:rsidR="00E748D4">
        <w:t xml:space="preserve"> – you can never have too much compo</w:t>
      </w:r>
      <w:r w:rsidR="00CB3CC1">
        <w:t>st</w:t>
      </w:r>
      <w:r w:rsidR="00E748D4">
        <w:t xml:space="preserve">! </w:t>
      </w:r>
      <w:r w:rsidR="005B63AA">
        <w:t xml:space="preserve">Please </w:t>
      </w:r>
      <w:r w:rsidR="006319FC">
        <w:t>bring</w:t>
      </w:r>
      <w:r w:rsidR="00713EA2">
        <w:t xml:space="preserve"> a </w:t>
      </w:r>
      <w:r w:rsidR="006F5B8C">
        <w:t xml:space="preserve">single cut </w:t>
      </w:r>
      <w:r w:rsidR="00713EA2">
        <w:t>bloom o</w:t>
      </w:r>
      <w:r w:rsidR="005B63AA">
        <w:t>r spray from your garden</w:t>
      </w:r>
      <w:r w:rsidR="00B41C74">
        <w:t>,</w:t>
      </w:r>
      <w:r w:rsidR="006319FC">
        <w:t xml:space="preserve"> if you would like to join in The Flower of the Month </w:t>
      </w:r>
      <w:r w:rsidR="00272DA6">
        <w:t>C</w:t>
      </w:r>
      <w:r w:rsidR="006319FC">
        <w:t>ompetition</w:t>
      </w:r>
      <w:r w:rsidR="00272DA6">
        <w:t xml:space="preserve">. It doesn’t have to be exotic – all I can think of in my garden is </w:t>
      </w:r>
      <w:r w:rsidR="00CB3CC1">
        <w:t>a snowdrop!</w:t>
      </w:r>
    </w:p>
    <w:p w14:paraId="18986076" w14:textId="28B94D49" w:rsidR="002312CB" w:rsidRDefault="002312CB" w:rsidP="00D74A14"/>
    <w:p w14:paraId="67D6A8C2" w14:textId="77777777" w:rsidR="002312CB" w:rsidRDefault="002312CB" w:rsidP="00D74A14"/>
    <w:p w14:paraId="57D0F10E" w14:textId="77777777" w:rsidR="005A3A63" w:rsidRDefault="005A3A63" w:rsidP="00D74A14"/>
    <w:p w14:paraId="05BC9116" w14:textId="77777777" w:rsidR="005A3A63" w:rsidRDefault="005A3A63" w:rsidP="00D74A14"/>
    <w:p w14:paraId="057E01DB" w14:textId="77777777" w:rsidR="008E3C9D" w:rsidRDefault="008E3C9D" w:rsidP="00D74A14"/>
    <w:p w14:paraId="05A03E38" w14:textId="77777777" w:rsidR="005A3A63" w:rsidRPr="00283A2F" w:rsidRDefault="005A3A63" w:rsidP="00D74A14">
      <w:pPr>
        <w:rPr>
          <w:b/>
          <w:bCs/>
          <w:u w:val="single"/>
        </w:rPr>
      </w:pPr>
    </w:p>
    <w:p w14:paraId="4756AA69" w14:textId="77777777" w:rsidR="003A1DDE" w:rsidRDefault="003A1DDE"/>
    <w:sectPr w:rsidR="003A1DDE" w:rsidSect="005C4DB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DF4"/>
    <w:rsid w:val="0001257E"/>
    <w:rsid w:val="00067906"/>
    <w:rsid w:val="000941F2"/>
    <w:rsid w:val="000A04D9"/>
    <w:rsid w:val="000A1537"/>
    <w:rsid w:val="000B5E88"/>
    <w:rsid w:val="000C539D"/>
    <w:rsid w:val="000D622A"/>
    <w:rsid w:val="000E0C1B"/>
    <w:rsid w:val="000E1AB2"/>
    <w:rsid w:val="000F0F3C"/>
    <w:rsid w:val="000F7D9F"/>
    <w:rsid w:val="001016AE"/>
    <w:rsid w:val="0010282A"/>
    <w:rsid w:val="001133FB"/>
    <w:rsid w:val="00140FEE"/>
    <w:rsid w:val="00151A66"/>
    <w:rsid w:val="00157579"/>
    <w:rsid w:val="00160B8E"/>
    <w:rsid w:val="0016214E"/>
    <w:rsid w:val="0016717F"/>
    <w:rsid w:val="001C4ED2"/>
    <w:rsid w:val="001F7A5B"/>
    <w:rsid w:val="0020655A"/>
    <w:rsid w:val="002312CB"/>
    <w:rsid w:val="00245E7B"/>
    <w:rsid w:val="00265A26"/>
    <w:rsid w:val="00267628"/>
    <w:rsid w:val="00272DA6"/>
    <w:rsid w:val="00276D60"/>
    <w:rsid w:val="00277622"/>
    <w:rsid w:val="0029676C"/>
    <w:rsid w:val="002A1C96"/>
    <w:rsid w:val="002A7B86"/>
    <w:rsid w:val="002F3444"/>
    <w:rsid w:val="00301BA7"/>
    <w:rsid w:val="00311BCB"/>
    <w:rsid w:val="00314DF4"/>
    <w:rsid w:val="00327542"/>
    <w:rsid w:val="00396C92"/>
    <w:rsid w:val="003A1DDE"/>
    <w:rsid w:val="003A2E9F"/>
    <w:rsid w:val="003A43E3"/>
    <w:rsid w:val="003B183D"/>
    <w:rsid w:val="003B7190"/>
    <w:rsid w:val="003C2F56"/>
    <w:rsid w:val="003C7140"/>
    <w:rsid w:val="003C7A83"/>
    <w:rsid w:val="003D1C79"/>
    <w:rsid w:val="003D2AFE"/>
    <w:rsid w:val="003D6E32"/>
    <w:rsid w:val="003E3C25"/>
    <w:rsid w:val="00404BE0"/>
    <w:rsid w:val="00416955"/>
    <w:rsid w:val="00417EF5"/>
    <w:rsid w:val="00425026"/>
    <w:rsid w:val="00456D0C"/>
    <w:rsid w:val="00461591"/>
    <w:rsid w:val="0047055E"/>
    <w:rsid w:val="00475282"/>
    <w:rsid w:val="00484C6E"/>
    <w:rsid w:val="00494A66"/>
    <w:rsid w:val="0049506B"/>
    <w:rsid w:val="0049747B"/>
    <w:rsid w:val="004B297B"/>
    <w:rsid w:val="004D7DE4"/>
    <w:rsid w:val="004E2659"/>
    <w:rsid w:val="004F6E91"/>
    <w:rsid w:val="00510BB8"/>
    <w:rsid w:val="00533E17"/>
    <w:rsid w:val="005353D0"/>
    <w:rsid w:val="0054517D"/>
    <w:rsid w:val="00562BBD"/>
    <w:rsid w:val="00563990"/>
    <w:rsid w:val="00565AA1"/>
    <w:rsid w:val="00576488"/>
    <w:rsid w:val="00580186"/>
    <w:rsid w:val="005902FC"/>
    <w:rsid w:val="005905FB"/>
    <w:rsid w:val="0059571A"/>
    <w:rsid w:val="005A3A63"/>
    <w:rsid w:val="005B2B65"/>
    <w:rsid w:val="005B51B2"/>
    <w:rsid w:val="005B63AA"/>
    <w:rsid w:val="005C2D00"/>
    <w:rsid w:val="005C4DB3"/>
    <w:rsid w:val="005D7F5B"/>
    <w:rsid w:val="005F3443"/>
    <w:rsid w:val="006013B9"/>
    <w:rsid w:val="00606F4D"/>
    <w:rsid w:val="00621893"/>
    <w:rsid w:val="006319FC"/>
    <w:rsid w:val="00635C98"/>
    <w:rsid w:val="00663518"/>
    <w:rsid w:val="00664AD5"/>
    <w:rsid w:val="00667FF5"/>
    <w:rsid w:val="00676A66"/>
    <w:rsid w:val="00683A08"/>
    <w:rsid w:val="00685198"/>
    <w:rsid w:val="00686C5B"/>
    <w:rsid w:val="00690017"/>
    <w:rsid w:val="0069571E"/>
    <w:rsid w:val="006A00ED"/>
    <w:rsid w:val="006A1911"/>
    <w:rsid w:val="006B180F"/>
    <w:rsid w:val="006C1B6F"/>
    <w:rsid w:val="006D6739"/>
    <w:rsid w:val="006E1C0E"/>
    <w:rsid w:val="006F37A2"/>
    <w:rsid w:val="006F5B8C"/>
    <w:rsid w:val="00703FFE"/>
    <w:rsid w:val="00713EA2"/>
    <w:rsid w:val="00716A6C"/>
    <w:rsid w:val="00727C3B"/>
    <w:rsid w:val="00735E4C"/>
    <w:rsid w:val="007603B7"/>
    <w:rsid w:val="0076597A"/>
    <w:rsid w:val="0077186C"/>
    <w:rsid w:val="00775341"/>
    <w:rsid w:val="0077654B"/>
    <w:rsid w:val="007810C0"/>
    <w:rsid w:val="00784E2D"/>
    <w:rsid w:val="0078754E"/>
    <w:rsid w:val="007A31B4"/>
    <w:rsid w:val="007B6E44"/>
    <w:rsid w:val="007D4DB2"/>
    <w:rsid w:val="007D6F0F"/>
    <w:rsid w:val="007D7983"/>
    <w:rsid w:val="007E5DBD"/>
    <w:rsid w:val="007F2883"/>
    <w:rsid w:val="007F59CB"/>
    <w:rsid w:val="00804033"/>
    <w:rsid w:val="00810A11"/>
    <w:rsid w:val="00816BFC"/>
    <w:rsid w:val="00831FA1"/>
    <w:rsid w:val="00835E24"/>
    <w:rsid w:val="008367B8"/>
    <w:rsid w:val="0084053C"/>
    <w:rsid w:val="00843DB4"/>
    <w:rsid w:val="00851955"/>
    <w:rsid w:val="008542F5"/>
    <w:rsid w:val="00856790"/>
    <w:rsid w:val="008743AC"/>
    <w:rsid w:val="008754AC"/>
    <w:rsid w:val="00891EA9"/>
    <w:rsid w:val="008943EB"/>
    <w:rsid w:val="008A02FF"/>
    <w:rsid w:val="008A4310"/>
    <w:rsid w:val="008B4ED1"/>
    <w:rsid w:val="008C334F"/>
    <w:rsid w:val="008C4D33"/>
    <w:rsid w:val="008D2D2F"/>
    <w:rsid w:val="008D3549"/>
    <w:rsid w:val="008E3C9D"/>
    <w:rsid w:val="008E5C4D"/>
    <w:rsid w:val="008F2F6E"/>
    <w:rsid w:val="009125CC"/>
    <w:rsid w:val="00917087"/>
    <w:rsid w:val="00947432"/>
    <w:rsid w:val="009524A0"/>
    <w:rsid w:val="00962634"/>
    <w:rsid w:val="00964E88"/>
    <w:rsid w:val="00983398"/>
    <w:rsid w:val="00996DAC"/>
    <w:rsid w:val="009A4CEE"/>
    <w:rsid w:val="009C0122"/>
    <w:rsid w:val="009C019A"/>
    <w:rsid w:val="009E1CEB"/>
    <w:rsid w:val="009F0BB2"/>
    <w:rsid w:val="009F741C"/>
    <w:rsid w:val="00A03FE0"/>
    <w:rsid w:val="00A15D1B"/>
    <w:rsid w:val="00A235FF"/>
    <w:rsid w:val="00A35AAA"/>
    <w:rsid w:val="00A45829"/>
    <w:rsid w:val="00A552D0"/>
    <w:rsid w:val="00A722C4"/>
    <w:rsid w:val="00A84EBE"/>
    <w:rsid w:val="00A901E5"/>
    <w:rsid w:val="00A9083E"/>
    <w:rsid w:val="00AA5BCC"/>
    <w:rsid w:val="00AC1EF4"/>
    <w:rsid w:val="00AD2BC9"/>
    <w:rsid w:val="00AE2E40"/>
    <w:rsid w:val="00AE3469"/>
    <w:rsid w:val="00AE36A6"/>
    <w:rsid w:val="00AF5C26"/>
    <w:rsid w:val="00AF6055"/>
    <w:rsid w:val="00B0264C"/>
    <w:rsid w:val="00B10582"/>
    <w:rsid w:val="00B12BD5"/>
    <w:rsid w:val="00B24B1D"/>
    <w:rsid w:val="00B41C74"/>
    <w:rsid w:val="00B42F9D"/>
    <w:rsid w:val="00B55576"/>
    <w:rsid w:val="00B573D1"/>
    <w:rsid w:val="00B71460"/>
    <w:rsid w:val="00B77A43"/>
    <w:rsid w:val="00B8755E"/>
    <w:rsid w:val="00B91DEE"/>
    <w:rsid w:val="00BB28F7"/>
    <w:rsid w:val="00BB2C01"/>
    <w:rsid w:val="00BB3170"/>
    <w:rsid w:val="00BB66F1"/>
    <w:rsid w:val="00BD549B"/>
    <w:rsid w:val="00BE4A5F"/>
    <w:rsid w:val="00BE55BA"/>
    <w:rsid w:val="00C001A5"/>
    <w:rsid w:val="00C05283"/>
    <w:rsid w:val="00C44D88"/>
    <w:rsid w:val="00C67B38"/>
    <w:rsid w:val="00C83277"/>
    <w:rsid w:val="00C9242D"/>
    <w:rsid w:val="00CA3B4B"/>
    <w:rsid w:val="00CA46BA"/>
    <w:rsid w:val="00CB0E3D"/>
    <w:rsid w:val="00CB279E"/>
    <w:rsid w:val="00CB3CC1"/>
    <w:rsid w:val="00CB5EEC"/>
    <w:rsid w:val="00CD7CBB"/>
    <w:rsid w:val="00CE34F7"/>
    <w:rsid w:val="00CE7F0E"/>
    <w:rsid w:val="00D00294"/>
    <w:rsid w:val="00D02B54"/>
    <w:rsid w:val="00D047B4"/>
    <w:rsid w:val="00D426B2"/>
    <w:rsid w:val="00D46D1A"/>
    <w:rsid w:val="00D50271"/>
    <w:rsid w:val="00D53A17"/>
    <w:rsid w:val="00D57755"/>
    <w:rsid w:val="00D61B62"/>
    <w:rsid w:val="00D75244"/>
    <w:rsid w:val="00D80D61"/>
    <w:rsid w:val="00D94B0B"/>
    <w:rsid w:val="00DA1982"/>
    <w:rsid w:val="00DB0BD0"/>
    <w:rsid w:val="00DB3C7C"/>
    <w:rsid w:val="00DB6804"/>
    <w:rsid w:val="00DC3840"/>
    <w:rsid w:val="00DC7C39"/>
    <w:rsid w:val="00DC7E3D"/>
    <w:rsid w:val="00DE4305"/>
    <w:rsid w:val="00E05F37"/>
    <w:rsid w:val="00E14AFD"/>
    <w:rsid w:val="00E2358E"/>
    <w:rsid w:val="00E37521"/>
    <w:rsid w:val="00E43C7A"/>
    <w:rsid w:val="00E6457F"/>
    <w:rsid w:val="00E71CAA"/>
    <w:rsid w:val="00E748D4"/>
    <w:rsid w:val="00E760C4"/>
    <w:rsid w:val="00E90C2B"/>
    <w:rsid w:val="00E93495"/>
    <w:rsid w:val="00EA59B0"/>
    <w:rsid w:val="00EA5F2E"/>
    <w:rsid w:val="00EB0BE2"/>
    <w:rsid w:val="00EC3FC9"/>
    <w:rsid w:val="00EC710C"/>
    <w:rsid w:val="00EE4C01"/>
    <w:rsid w:val="00EE6A45"/>
    <w:rsid w:val="00EE7C99"/>
    <w:rsid w:val="00EF1351"/>
    <w:rsid w:val="00EF7F56"/>
    <w:rsid w:val="00F15E65"/>
    <w:rsid w:val="00F41626"/>
    <w:rsid w:val="00F64D5E"/>
    <w:rsid w:val="00F70723"/>
    <w:rsid w:val="00F765B0"/>
    <w:rsid w:val="00F82836"/>
    <w:rsid w:val="00F86CEF"/>
    <w:rsid w:val="00F874DF"/>
    <w:rsid w:val="00FB69BD"/>
    <w:rsid w:val="00FC5B94"/>
    <w:rsid w:val="00FD0CD9"/>
    <w:rsid w:val="00FD6972"/>
    <w:rsid w:val="00FE2907"/>
    <w:rsid w:val="00FE31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6057C"/>
  <w15:chartTrackingRefBased/>
  <w15:docId w15:val="{1963FEA2-F1AE-9343-82E4-FF8FDC973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4E88"/>
    <w:rPr>
      <w:color w:val="0563C1" w:themeColor="hyperlink"/>
      <w:u w:val="single"/>
    </w:rPr>
  </w:style>
  <w:style w:type="character" w:customStyle="1" w:styleId="xxxcontentpasted0">
    <w:name w:val="x_x_x_contentpasted0"/>
    <w:basedOn w:val="DefaultParagraphFont"/>
    <w:rsid w:val="00635C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395506">
      <w:bodyDiv w:val="1"/>
      <w:marLeft w:val="0"/>
      <w:marRight w:val="0"/>
      <w:marTop w:val="0"/>
      <w:marBottom w:val="0"/>
      <w:divBdr>
        <w:top w:val="none" w:sz="0" w:space="0" w:color="auto"/>
        <w:left w:val="none" w:sz="0" w:space="0" w:color="auto"/>
        <w:bottom w:val="none" w:sz="0" w:space="0" w:color="auto"/>
        <w:right w:val="none" w:sz="0" w:space="0" w:color="auto"/>
      </w:divBdr>
    </w:div>
    <w:div w:id="1187056919">
      <w:bodyDiv w:val="1"/>
      <w:marLeft w:val="0"/>
      <w:marRight w:val="0"/>
      <w:marTop w:val="0"/>
      <w:marBottom w:val="0"/>
      <w:divBdr>
        <w:top w:val="none" w:sz="0" w:space="0" w:color="auto"/>
        <w:left w:val="none" w:sz="0" w:space="0" w:color="auto"/>
        <w:bottom w:val="none" w:sz="0" w:space="0" w:color="auto"/>
        <w:right w:val="none" w:sz="0" w:space="0" w:color="auto"/>
      </w:divBdr>
    </w:div>
    <w:div w:id="123281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customXml" Target="ink/ink1.xm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sandy_burton@btinternet.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14T10:36:43.707"/>
    </inkml:context>
    <inkml:brush xml:id="br0">
      <inkml:brushProperty name="width" value="0.10024" units="cm"/>
      <inkml:brushProperty name="height" value="0.60145" units="cm"/>
      <inkml:brushProperty name="color" value="#849398"/>
      <inkml:brushProperty name="inkEffects" value="pencil"/>
    </inkml:brush>
  </inkml:definitions>
  <inkml:trace contextRef="#ctx0" brushRef="#br0">1 0 16383,'0'0'0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738</Words>
  <Characters>4210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Salmon</dc:creator>
  <cp:keywords/>
  <dc:description/>
  <cp:lastModifiedBy>Martin Bonathan</cp:lastModifiedBy>
  <cp:revision>3</cp:revision>
  <dcterms:created xsi:type="dcterms:W3CDTF">2023-01-17T16:19:00Z</dcterms:created>
  <dcterms:modified xsi:type="dcterms:W3CDTF">2023-01-18T14:11:00Z</dcterms:modified>
</cp:coreProperties>
</file>